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51" w:rsidRPr="008B2D25" w:rsidRDefault="00420351" w:rsidP="00420351">
      <w:pPr>
        <w:spacing w:line="500" w:lineRule="exact"/>
        <w:jc w:val="left"/>
        <w:rPr>
          <w:rFonts w:ascii="仿宋_GB2312" w:eastAsia="仿宋_GB2312" w:hint="eastAsia"/>
          <w:sz w:val="32"/>
          <w:szCs w:val="32"/>
        </w:rPr>
      </w:pPr>
      <w:r w:rsidRPr="008B2D25">
        <w:rPr>
          <w:rFonts w:ascii="仿宋_GB2312" w:eastAsia="仿宋_GB2312" w:hint="eastAsia"/>
          <w:b/>
          <w:sz w:val="32"/>
          <w:szCs w:val="32"/>
        </w:rPr>
        <w:t>附件1：</w:t>
      </w:r>
      <w:r w:rsidRPr="008B2D25">
        <w:rPr>
          <w:rFonts w:ascii="仿宋_GB2312" w:eastAsia="仿宋_GB2312" w:hint="eastAsia"/>
          <w:sz w:val="32"/>
          <w:szCs w:val="32"/>
        </w:rPr>
        <w:t>展览内容折页</w:t>
      </w:r>
    </w:p>
    <w:p w:rsidR="00420351" w:rsidRPr="00ED3E38" w:rsidRDefault="00420351" w:rsidP="00420351">
      <w:pPr>
        <w:autoSpaceDN w:val="0"/>
        <w:spacing w:line="500" w:lineRule="exact"/>
        <w:jc w:val="center"/>
        <w:rPr>
          <w:rFonts w:ascii="华文中宋" w:eastAsia="华文中宋" w:hAnsi="华文中宋"/>
          <w:sz w:val="36"/>
          <w:szCs w:val="36"/>
        </w:rPr>
      </w:pPr>
      <w:r w:rsidRPr="00ED3E38">
        <w:rPr>
          <w:rFonts w:ascii="华文中宋" w:eastAsia="华文中宋" w:hAnsi="华文中宋"/>
          <w:b/>
          <w:sz w:val="36"/>
          <w:szCs w:val="36"/>
        </w:rPr>
        <w:t>创新驱动发展 科技引领未来</w:t>
      </w:r>
    </w:p>
    <w:p w:rsidR="00420351" w:rsidRPr="00ED3E38" w:rsidRDefault="00420351" w:rsidP="00420351">
      <w:pPr>
        <w:spacing w:line="500" w:lineRule="exact"/>
        <w:jc w:val="left"/>
        <w:rPr>
          <w:rFonts w:ascii="仿宋_GB2312" w:eastAsia="仿宋_GB2312" w:hint="eastAsia"/>
          <w:sz w:val="28"/>
          <w:szCs w:val="28"/>
        </w:rPr>
      </w:pPr>
      <w:r w:rsidRPr="00ED3E38">
        <w:rPr>
          <w:rFonts w:ascii="仿宋_GB2312" w:eastAsia="仿宋_GB2312" w:hint="eastAsia"/>
          <w:sz w:val="28"/>
          <w:szCs w:val="28"/>
        </w:rPr>
        <w:t>主办：中国科学院</w:t>
      </w:r>
    </w:p>
    <w:p w:rsidR="00420351" w:rsidRPr="00ED3E38" w:rsidRDefault="00420351" w:rsidP="00420351">
      <w:pPr>
        <w:spacing w:line="500" w:lineRule="exact"/>
        <w:jc w:val="left"/>
        <w:rPr>
          <w:rFonts w:ascii="仿宋_GB2312" w:eastAsia="仿宋_GB2312" w:hint="eastAsia"/>
          <w:sz w:val="28"/>
          <w:szCs w:val="28"/>
        </w:rPr>
      </w:pPr>
      <w:r w:rsidRPr="00ED3E38">
        <w:rPr>
          <w:rFonts w:ascii="仿宋_GB2312" w:eastAsia="仿宋_GB2312" w:hint="eastAsia"/>
          <w:sz w:val="28"/>
          <w:szCs w:val="28"/>
        </w:rPr>
        <w:t>承办：中国科学院院士工作局</w:t>
      </w:r>
    </w:p>
    <w:p w:rsidR="00420351" w:rsidRPr="00ED3E38" w:rsidRDefault="00420351" w:rsidP="00420351">
      <w:pPr>
        <w:spacing w:line="500" w:lineRule="exact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  <w:r w:rsidRPr="00ED3E38">
        <w:rPr>
          <w:rFonts w:ascii="仿宋_GB2312" w:eastAsia="仿宋_GB2312" w:hint="eastAsia"/>
          <w:sz w:val="28"/>
          <w:szCs w:val="28"/>
        </w:rPr>
        <w:t>中国科学院科学传播领导小组办公室</w:t>
      </w:r>
    </w:p>
    <w:p w:rsidR="00420351" w:rsidRPr="00ED3E38" w:rsidRDefault="00420351" w:rsidP="00420351">
      <w:pPr>
        <w:spacing w:line="500" w:lineRule="exact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  <w:r w:rsidRPr="00ED3E38">
        <w:rPr>
          <w:rFonts w:ascii="仿宋_GB2312" w:eastAsia="仿宋_GB2312" w:hint="eastAsia"/>
          <w:sz w:val="28"/>
          <w:szCs w:val="28"/>
        </w:rPr>
        <w:t>中国科学院北京分院</w:t>
      </w:r>
    </w:p>
    <w:p w:rsidR="00420351" w:rsidRPr="00ED3E38" w:rsidRDefault="00420351" w:rsidP="00420351">
      <w:pPr>
        <w:spacing w:line="500" w:lineRule="exact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  <w:r w:rsidRPr="00ED3E38">
        <w:rPr>
          <w:rFonts w:ascii="仿宋_GB2312" w:eastAsia="仿宋_GB2312" w:hint="eastAsia"/>
          <w:sz w:val="28"/>
          <w:szCs w:val="28"/>
        </w:rPr>
        <w:t>中国科学院国家科学图书馆</w:t>
      </w:r>
    </w:p>
    <w:p w:rsidR="00420351" w:rsidRPr="00ED3E38" w:rsidRDefault="00420351" w:rsidP="00420351">
      <w:pPr>
        <w:spacing w:line="500" w:lineRule="exact"/>
        <w:jc w:val="left"/>
        <w:rPr>
          <w:rFonts w:ascii="仿宋_GB2312" w:eastAsia="仿宋_GB2312" w:hint="eastAsia"/>
          <w:sz w:val="28"/>
          <w:szCs w:val="28"/>
        </w:rPr>
      </w:pPr>
      <w:r w:rsidRPr="00ED3E38">
        <w:rPr>
          <w:rFonts w:ascii="仿宋_GB2312" w:eastAsia="仿宋_GB2312" w:hint="eastAsia"/>
          <w:sz w:val="28"/>
          <w:szCs w:val="28"/>
        </w:rPr>
        <w:t>展览时间：2012年9月14日至10月31日</w:t>
      </w:r>
    </w:p>
    <w:p w:rsidR="00420351" w:rsidRPr="00ED3E38" w:rsidRDefault="00420351" w:rsidP="00420351">
      <w:pPr>
        <w:spacing w:line="500" w:lineRule="exact"/>
        <w:ind w:left="1400" w:hangingChars="500" w:hanging="1400"/>
        <w:rPr>
          <w:rFonts w:ascii="仿宋_GB2312" w:eastAsia="仿宋_GB2312" w:hint="eastAsia"/>
          <w:sz w:val="28"/>
          <w:szCs w:val="28"/>
        </w:rPr>
      </w:pPr>
      <w:r w:rsidRPr="00ED3E38">
        <w:rPr>
          <w:rFonts w:ascii="仿宋_GB2312" w:eastAsia="仿宋_GB2312" w:hint="eastAsia"/>
          <w:sz w:val="28"/>
          <w:szCs w:val="28"/>
        </w:rPr>
        <w:t>展览地点: 北京市北四环西路33号 北京分院创新文化广场(国家科学图书馆内)</w:t>
      </w:r>
    </w:p>
    <w:p w:rsidR="00420351" w:rsidRPr="00D950A6" w:rsidRDefault="00420351" w:rsidP="00420351">
      <w:pPr>
        <w:spacing w:line="500" w:lineRule="exact"/>
        <w:rPr>
          <w:rFonts w:ascii="仿宋_GB2312" w:eastAsia="仿宋_GB2312" w:hint="eastAsia"/>
          <w:b/>
          <w:sz w:val="28"/>
          <w:szCs w:val="28"/>
        </w:rPr>
      </w:pPr>
      <w:r w:rsidRPr="00D950A6">
        <w:rPr>
          <w:rFonts w:ascii="仿宋_GB2312" w:eastAsia="仿宋_GB2312" w:hint="eastAsia"/>
          <w:b/>
          <w:sz w:val="28"/>
          <w:szCs w:val="28"/>
        </w:rPr>
        <w:t>一、国家科学图书馆</w:t>
      </w:r>
      <w:r w:rsidRPr="00D950A6">
        <w:rPr>
          <w:rFonts w:ascii="仿宋_GB2312" w:eastAsia="仿宋_GB2312" w:hAnsi="华文细黑" w:hint="eastAsia"/>
          <w:b/>
          <w:sz w:val="28"/>
          <w:szCs w:val="28"/>
        </w:rPr>
        <w:t>西北门一层展廊展示内容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0"/>
      </w:tblGrid>
      <w:tr w:rsidR="00420351" w:rsidRPr="00ED3E38" w:rsidTr="004938B8">
        <w:trPr>
          <w:trHeight w:val="801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0351" w:rsidRPr="00EE1A87" w:rsidRDefault="00420351" w:rsidP="004938B8">
            <w:pPr>
              <w:spacing w:line="500" w:lineRule="exact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1“新的中微子振荡”震动科学界</w:t>
            </w:r>
          </w:p>
        </w:tc>
      </w:tr>
      <w:tr w:rsidR="00420351" w:rsidRPr="00ED3E38" w:rsidTr="004938B8">
        <w:trPr>
          <w:trHeight w:val="489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2中国的量子飞跃</w:t>
            </w:r>
          </w:p>
        </w:tc>
      </w:tr>
      <w:tr w:rsidR="00420351" w:rsidRPr="00ED3E38" w:rsidTr="004938B8">
        <w:trPr>
          <w:trHeight w:val="489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3</w:t>
            </w:r>
            <w:r w:rsidRPr="00ED3E38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铁基超导研究走在世界前沿</w:t>
            </w:r>
          </w:p>
        </w:tc>
      </w:tr>
      <w:tr w:rsidR="00420351" w:rsidRPr="00ED3E38" w:rsidTr="004938B8">
        <w:trPr>
          <w:trHeight w:val="489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4拓扑绝缘体研究受到世界关注</w:t>
            </w:r>
          </w:p>
        </w:tc>
      </w:tr>
      <w:tr w:rsidR="00420351" w:rsidRPr="00ED3E38" w:rsidTr="004938B8">
        <w:trPr>
          <w:trHeight w:val="489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5脑与认知科学新进展</w:t>
            </w:r>
          </w:p>
        </w:tc>
      </w:tr>
      <w:tr w:rsidR="00420351" w:rsidRPr="00ED3E38" w:rsidTr="004938B8">
        <w:trPr>
          <w:trHeight w:val="489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0351" w:rsidRPr="00ED3E38" w:rsidRDefault="00420351" w:rsidP="004938B8">
            <w:pPr>
              <w:spacing w:line="500" w:lineRule="exact"/>
              <w:ind w:left="280" w:hangingChars="100" w:hanging="280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6</w:t>
            </w:r>
            <w:r>
              <w:rPr>
                <w:rFonts w:ascii="仿宋_GB2312" w:eastAsia="仿宋_GB2312" w:hAnsi="华文细黑" w:hint="eastAsia"/>
                <w:sz w:val="28"/>
                <w:szCs w:val="28"/>
              </w:rPr>
              <w:t xml:space="preserve">嫦娥奔月谱新曲  </w:t>
            </w: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深空探测迈征程——中国科学院承担嫦娥工程任务成果简介</w:t>
            </w:r>
          </w:p>
        </w:tc>
      </w:tr>
      <w:tr w:rsidR="00420351" w:rsidRPr="00ED3E38" w:rsidTr="004938B8">
        <w:trPr>
          <w:trHeight w:val="537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7天宫一号、神舟八号空间应用——中科院在载人航天工程中发挥作用</w:t>
            </w:r>
          </w:p>
        </w:tc>
      </w:tr>
      <w:tr w:rsidR="00420351" w:rsidRPr="00ED3E38" w:rsidTr="004938B8">
        <w:trPr>
          <w:trHeight w:val="537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0351" w:rsidRPr="00EE1A87" w:rsidRDefault="00420351" w:rsidP="004938B8">
            <w:pPr>
              <w:spacing w:line="500" w:lineRule="exact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8声学系统助力蛟龙深海逐梦</w:t>
            </w:r>
          </w:p>
        </w:tc>
      </w:tr>
      <w:tr w:rsidR="00420351" w:rsidRPr="00ED3E38" w:rsidTr="004938B8">
        <w:trPr>
          <w:trHeight w:val="546"/>
        </w:trPr>
        <w:tc>
          <w:tcPr>
            <w:tcW w:w="9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0351" w:rsidRPr="00EE1A87" w:rsidRDefault="00420351" w:rsidP="004938B8">
            <w:pPr>
              <w:spacing w:line="500" w:lineRule="exact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9地球上最好的观测台址——中国南极天文台</w:t>
            </w:r>
          </w:p>
        </w:tc>
      </w:tr>
    </w:tbl>
    <w:p w:rsidR="00420351" w:rsidRDefault="00420351" w:rsidP="00420351">
      <w:pPr>
        <w:spacing w:afterLines="50" w:line="500" w:lineRule="exact"/>
        <w:rPr>
          <w:rFonts w:ascii="仿宋_GB2312" w:eastAsia="仿宋_GB2312" w:hAnsi="华文细黑" w:hint="eastAsia"/>
          <w:b/>
          <w:sz w:val="28"/>
          <w:szCs w:val="28"/>
        </w:rPr>
      </w:pPr>
      <w:r w:rsidRPr="00D950A6">
        <w:rPr>
          <w:rFonts w:ascii="仿宋_GB2312" w:eastAsia="仿宋_GB2312" w:hAnsi="华文细黑" w:hint="eastAsia"/>
          <w:b/>
          <w:sz w:val="28"/>
          <w:szCs w:val="28"/>
        </w:rPr>
        <w:t xml:space="preserve">二、国家科学图书馆西北门一层院士厅展示内容 </w:t>
      </w:r>
    </w:p>
    <w:tbl>
      <w:tblPr>
        <w:tblW w:w="8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40"/>
      </w:tblGrid>
      <w:tr w:rsidR="00420351" w:rsidRPr="00ED3E38" w:rsidTr="004938B8">
        <w:trPr>
          <w:trHeight w:val="638"/>
          <w:jc w:val="center"/>
        </w:trPr>
        <w:tc>
          <w:tcPr>
            <w:tcW w:w="8540" w:type="dxa"/>
          </w:tcPr>
          <w:p w:rsidR="00420351" w:rsidRPr="00ED3E38" w:rsidRDefault="00420351" w:rsidP="004938B8">
            <w:pPr>
              <w:spacing w:line="500" w:lineRule="exact"/>
              <w:jc w:val="left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10环境友好型塑料制品——二氧化碳基塑料</w:t>
            </w:r>
          </w:p>
        </w:tc>
      </w:tr>
      <w:tr w:rsidR="00420351" w:rsidRPr="00ED3E38" w:rsidTr="004938B8">
        <w:trPr>
          <w:trHeight w:val="426"/>
          <w:jc w:val="center"/>
        </w:trPr>
        <w:tc>
          <w:tcPr>
            <w:tcW w:w="8540" w:type="dxa"/>
          </w:tcPr>
          <w:p w:rsidR="00420351" w:rsidRPr="00ED3E38" w:rsidRDefault="00420351" w:rsidP="004938B8">
            <w:pPr>
              <w:spacing w:line="500" w:lineRule="exact"/>
              <w:jc w:val="left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11金属腐蚀与防护——服务国计民生</w:t>
            </w:r>
          </w:p>
        </w:tc>
      </w:tr>
      <w:tr w:rsidR="00420351" w:rsidRPr="00ED3E38" w:rsidTr="004938B8">
        <w:trPr>
          <w:trHeight w:val="426"/>
          <w:jc w:val="center"/>
        </w:trPr>
        <w:tc>
          <w:tcPr>
            <w:tcW w:w="8540" w:type="dxa"/>
          </w:tcPr>
          <w:p w:rsidR="00420351" w:rsidRPr="00ED3E38" w:rsidRDefault="00420351" w:rsidP="004938B8">
            <w:pPr>
              <w:spacing w:line="500" w:lineRule="exact"/>
              <w:jc w:val="left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12绿色农业科技，服务百姓生活</w:t>
            </w:r>
          </w:p>
        </w:tc>
      </w:tr>
      <w:tr w:rsidR="00420351" w:rsidRPr="00ED3E38" w:rsidTr="004938B8">
        <w:trPr>
          <w:trHeight w:val="638"/>
          <w:jc w:val="center"/>
        </w:trPr>
        <w:tc>
          <w:tcPr>
            <w:tcW w:w="8540" w:type="dxa"/>
          </w:tcPr>
          <w:p w:rsidR="00420351" w:rsidRPr="00ED3E38" w:rsidRDefault="00420351" w:rsidP="004938B8">
            <w:pPr>
              <w:spacing w:line="500" w:lineRule="exact"/>
              <w:jc w:val="left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13纳米绿色印刷——中国印刷业的“绿色革命”</w:t>
            </w:r>
          </w:p>
        </w:tc>
      </w:tr>
      <w:tr w:rsidR="00420351" w:rsidRPr="00ED3E38" w:rsidTr="004938B8">
        <w:trPr>
          <w:trHeight w:val="638"/>
          <w:jc w:val="center"/>
        </w:trPr>
        <w:tc>
          <w:tcPr>
            <w:tcW w:w="8540" w:type="dxa"/>
          </w:tcPr>
          <w:p w:rsidR="00420351" w:rsidRPr="00ED3E38" w:rsidRDefault="00420351" w:rsidP="004938B8">
            <w:pPr>
              <w:spacing w:line="500" w:lineRule="exact"/>
              <w:jc w:val="left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lastRenderedPageBreak/>
              <w:t>14驱除隐形杀手——新型室内空气净化</w:t>
            </w:r>
          </w:p>
        </w:tc>
      </w:tr>
      <w:tr w:rsidR="00420351" w:rsidRPr="00ED3E38" w:rsidTr="004938B8">
        <w:trPr>
          <w:trHeight w:val="439"/>
          <w:jc w:val="center"/>
        </w:trPr>
        <w:tc>
          <w:tcPr>
            <w:tcW w:w="8540" w:type="dxa"/>
          </w:tcPr>
          <w:p w:rsidR="00420351" w:rsidRPr="00ED3E38" w:rsidRDefault="00420351" w:rsidP="004938B8">
            <w:pPr>
              <w:spacing w:line="500" w:lineRule="exact"/>
              <w:jc w:val="left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15守护公众健康——PM2.5监测与研究</w:t>
            </w:r>
          </w:p>
        </w:tc>
      </w:tr>
      <w:tr w:rsidR="00420351" w:rsidRPr="00ED3E38" w:rsidTr="004938B8">
        <w:trPr>
          <w:trHeight w:val="454"/>
          <w:jc w:val="center"/>
        </w:trPr>
        <w:tc>
          <w:tcPr>
            <w:tcW w:w="8540" w:type="dxa"/>
          </w:tcPr>
          <w:p w:rsidR="00420351" w:rsidRPr="00ED3E38" w:rsidRDefault="00420351" w:rsidP="004938B8">
            <w:pPr>
              <w:spacing w:line="500" w:lineRule="exact"/>
              <w:jc w:val="left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16开拓智慧生活新境界——物联网来了</w:t>
            </w:r>
          </w:p>
        </w:tc>
      </w:tr>
    </w:tbl>
    <w:p w:rsidR="00420351" w:rsidRPr="00D950A6" w:rsidRDefault="00420351" w:rsidP="00420351">
      <w:pPr>
        <w:pStyle w:val="ListParagraph"/>
        <w:spacing w:beforeLines="50" w:afterLines="50" w:line="500" w:lineRule="exact"/>
        <w:ind w:firstLineChars="0" w:firstLine="0"/>
        <w:rPr>
          <w:rFonts w:ascii="仿宋_GB2312" w:eastAsia="仿宋_GB2312" w:hAnsi="华文细黑" w:hint="eastAsia"/>
          <w:b/>
          <w:sz w:val="28"/>
          <w:szCs w:val="28"/>
        </w:rPr>
      </w:pPr>
      <w:r w:rsidRPr="00D950A6">
        <w:rPr>
          <w:rFonts w:ascii="仿宋_GB2312" w:eastAsia="仿宋_GB2312" w:hAnsi="华文细黑" w:hint="eastAsia"/>
          <w:b/>
          <w:sz w:val="28"/>
          <w:szCs w:val="28"/>
        </w:rPr>
        <w:t>三：国家科学图书馆西南广场</w:t>
      </w:r>
    </w:p>
    <w:tbl>
      <w:tblPr>
        <w:tblW w:w="8709" w:type="dxa"/>
        <w:jc w:val="center"/>
        <w:tblInd w:w="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09"/>
      </w:tblGrid>
      <w:tr w:rsidR="00420351" w:rsidRPr="00ED3E38" w:rsidTr="004938B8">
        <w:trPr>
          <w:trHeight w:val="597"/>
          <w:jc w:val="center"/>
        </w:trPr>
        <w:tc>
          <w:tcPr>
            <w:tcW w:w="8709" w:type="dxa"/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17创新楷模  杰出成就——中国科学院杰出科技成就奖（2003-2011）</w:t>
            </w:r>
          </w:p>
        </w:tc>
      </w:tr>
      <w:tr w:rsidR="00420351" w:rsidRPr="00ED3E38" w:rsidTr="004938B8">
        <w:trPr>
          <w:trHeight w:val="609"/>
          <w:jc w:val="center"/>
        </w:trPr>
        <w:tc>
          <w:tcPr>
            <w:tcW w:w="8709" w:type="dxa"/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18科学重器  创新平台——中国科学院大科学装置</w:t>
            </w:r>
          </w:p>
        </w:tc>
      </w:tr>
    </w:tbl>
    <w:p w:rsidR="00420351" w:rsidRPr="00D950A6" w:rsidRDefault="00420351" w:rsidP="00420351">
      <w:pPr>
        <w:pStyle w:val="ListParagraph"/>
        <w:spacing w:beforeLines="50" w:afterLines="50" w:line="500" w:lineRule="exact"/>
        <w:ind w:firstLineChars="0" w:firstLine="0"/>
        <w:rPr>
          <w:rFonts w:ascii="仿宋_GB2312" w:eastAsia="仿宋_GB2312" w:hAnsi="华文细黑" w:hint="eastAsia"/>
          <w:b/>
          <w:sz w:val="28"/>
          <w:szCs w:val="28"/>
        </w:rPr>
      </w:pPr>
      <w:r w:rsidRPr="00D950A6">
        <w:rPr>
          <w:rFonts w:ascii="仿宋_GB2312" w:eastAsia="仿宋_GB2312" w:hAnsi="华文细黑" w:hint="eastAsia"/>
          <w:b/>
          <w:sz w:val="28"/>
          <w:szCs w:val="28"/>
        </w:rPr>
        <w:t>四：国家科学图书馆西北门展廊二层</w:t>
      </w:r>
    </w:p>
    <w:tbl>
      <w:tblPr>
        <w:tblW w:w="8761" w:type="dxa"/>
        <w:jc w:val="center"/>
        <w:tblInd w:w="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61"/>
      </w:tblGrid>
      <w:tr w:rsidR="00420351" w:rsidRPr="00ED3E38" w:rsidTr="004938B8">
        <w:trPr>
          <w:trHeight w:val="911"/>
          <w:jc w:val="center"/>
        </w:trPr>
        <w:tc>
          <w:tcPr>
            <w:tcW w:w="8761" w:type="dxa"/>
          </w:tcPr>
          <w:p w:rsidR="00420351" w:rsidRPr="00ED3E38" w:rsidRDefault="00420351" w:rsidP="004938B8">
            <w:pPr>
              <w:spacing w:line="500" w:lineRule="exact"/>
              <w:ind w:left="280" w:hangingChars="100" w:hanging="280"/>
              <w:jc w:val="left"/>
              <w:rPr>
                <w:rFonts w:ascii="仿宋_GB2312" w:eastAsia="仿宋_GB2312" w:hint="eastAsia"/>
                <w:color w:val="FF0000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 xml:space="preserve">19 崇高的荣誉 </w:t>
            </w:r>
            <w:r>
              <w:rPr>
                <w:rFonts w:ascii="仿宋_GB2312" w:eastAsia="仿宋_GB2312" w:hAnsi="华文细黑" w:hint="eastAsia"/>
                <w:sz w:val="28"/>
                <w:szCs w:val="28"/>
              </w:rPr>
              <w:t>卓越</w:t>
            </w: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的贡献</w:t>
            </w:r>
            <w:r>
              <w:rPr>
                <w:rFonts w:ascii="仿宋_GB2312" w:eastAsia="仿宋_GB2312" w:hAnsi="华文细黑" w:hint="eastAsia"/>
                <w:sz w:val="28"/>
                <w:szCs w:val="28"/>
              </w:rPr>
              <w:t xml:space="preserve"> </w:t>
            </w: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——国家最高科学技术奖获奖科学家巡礼（2000-2011）</w:t>
            </w:r>
          </w:p>
        </w:tc>
      </w:tr>
    </w:tbl>
    <w:p w:rsidR="00420351" w:rsidRPr="0032627F" w:rsidRDefault="00420351" w:rsidP="00420351">
      <w:pPr>
        <w:pStyle w:val="ListParagraph"/>
        <w:spacing w:beforeLines="50" w:afterLines="50" w:line="500" w:lineRule="exact"/>
        <w:ind w:firstLineChars="0" w:firstLine="0"/>
        <w:jc w:val="left"/>
        <w:rPr>
          <w:rFonts w:ascii="仿宋_GB2312" w:eastAsia="仿宋_GB2312" w:hAnsi="华文细黑" w:hint="eastAsia"/>
          <w:b/>
          <w:sz w:val="28"/>
          <w:szCs w:val="28"/>
        </w:rPr>
      </w:pPr>
      <w:r w:rsidRPr="0032627F">
        <w:rPr>
          <w:rFonts w:ascii="仿宋_GB2312" w:eastAsia="仿宋_GB2312" w:hAnsi="华文细黑" w:hint="eastAsia"/>
          <w:b/>
          <w:sz w:val="28"/>
          <w:szCs w:val="28"/>
        </w:rPr>
        <w:t>五：国家科学图书馆二层服务大厅</w:t>
      </w:r>
    </w:p>
    <w:tbl>
      <w:tblPr>
        <w:tblW w:w="8922" w:type="dxa"/>
        <w:jc w:val="center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2"/>
      </w:tblGrid>
      <w:tr w:rsidR="00420351" w:rsidRPr="00ED3E38" w:rsidTr="004938B8">
        <w:trPr>
          <w:trHeight w:val="1101"/>
          <w:jc w:val="center"/>
        </w:trPr>
        <w:tc>
          <w:tcPr>
            <w:tcW w:w="8922" w:type="dxa"/>
            <w:vAlign w:val="center"/>
          </w:tcPr>
          <w:p w:rsidR="00420351" w:rsidRPr="0032627F" w:rsidRDefault="00420351" w:rsidP="004938B8">
            <w:pPr>
              <w:pStyle w:val="ListParagraph"/>
              <w:spacing w:line="500" w:lineRule="exact"/>
              <w:ind w:firstLineChars="0" w:firstLine="0"/>
              <w:rPr>
                <w:rFonts w:ascii="仿宋_GB2312" w:eastAsia="仿宋_GB2312" w:hAnsi="华文细黑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华文细黑" w:hint="eastAsia"/>
                <w:sz w:val="28"/>
                <w:szCs w:val="28"/>
              </w:rPr>
              <w:t>20正确认识食品安全与添加剂</w:t>
            </w:r>
          </w:p>
        </w:tc>
      </w:tr>
    </w:tbl>
    <w:p w:rsidR="00420351" w:rsidRPr="0032627F" w:rsidRDefault="00420351" w:rsidP="00420351">
      <w:pPr>
        <w:spacing w:beforeLines="50" w:afterLines="50" w:line="500" w:lineRule="exact"/>
        <w:rPr>
          <w:rFonts w:ascii="仿宋_GB2312" w:eastAsia="仿宋_GB2312" w:hint="eastAsia"/>
          <w:b/>
          <w:sz w:val="28"/>
          <w:szCs w:val="28"/>
        </w:rPr>
      </w:pPr>
      <w:r w:rsidRPr="0032627F">
        <w:rPr>
          <w:rFonts w:ascii="仿宋_GB2312" w:eastAsia="仿宋_GB2312" w:hint="eastAsia"/>
          <w:b/>
          <w:sz w:val="28"/>
          <w:szCs w:val="28"/>
        </w:rPr>
        <w:t>六：国家科学图书馆科普报告</w:t>
      </w:r>
    </w:p>
    <w:tbl>
      <w:tblPr>
        <w:tblpPr w:leftFromText="180" w:rightFromText="180" w:vertAnchor="text" w:tblpXSpec="center" w:tblpY="214"/>
        <w:tblOverlap w:val="never"/>
        <w:tblW w:w="9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2835"/>
        <w:gridCol w:w="2126"/>
        <w:gridCol w:w="1910"/>
      </w:tblGrid>
      <w:tr w:rsidR="00420351" w:rsidRPr="00ED3E38" w:rsidTr="004938B8">
        <w:trPr>
          <w:trHeight w:val="381"/>
          <w:jc w:val="center"/>
        </w:trPr>
        <w:tc>
          <w:tcPr>
            <w:tcW w:w="2235" w:type="dxa"/>
            <w:vAlign w:val="center"/>
          </w:tcPr>
          <w:p w:rsidR="00420351" w:rsidRPr="0032627F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 w:rsidRPr="0032627F">
              <w:rPr>
                <w:rFonts w:ascii="仿宋_GB2312" w:eastAsia="仿宋_GB2312" w:hint="eastAsia"/>
                <w:b/>
                <w:color w:val="FF0000"/>
                <w:sz w:val="28"/>
                <w:szCs w:val="28"/>
              </w:rPr>
              <w:t xml:space="preserve">  </w:t>
            </w:r>
            <w:r w:rsidRPr="0032627F">
              <w:rPr>
                <w:rFonts w:ascii="仿宋_GB2312" w:eastAsia="仿宋_GB2312" w:hint="eastAsia"/>
                <w:b/>
                <w:sz w:val="28"/>
                <w:szCs w:val="28"/>
              </w:rPr>
              <w:t>报告主题</w:t>
            </w:r>
          </w:p>
        </w:tc>
        <w:tc>
          <w:tcPr>
            <w:tcW w:w="2835" w:type="dxa"/>
            <w:vAlign w:val="center"/>
          </w:tcPr>
          <w:p w:rsidR="00420351" w:rsidRPr="0032627F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 w:rsidRPr="0032627F">
              <w:rPr>
                <w:rFonts w:ascii="仿宋_GB2312" w:eastAsia="仿宋_GB2312" w:hint="eastAsia"/>
                <w:b/>
                <w:sz w:val="28"/>
                <w:szCs w:val="28"/>
              </w:rPr>
              <w:t>报告人</w:t>
            </w:r>
          </w:p>
        </w:tc>
        <w:tc>
          <w:tcPr>
            <w:tcW w:w="2126" w:type="dxa"/>
            <w:vAlign w:val="center"/>
          </w:tcPr>
          <w:p w:rsidR="00420351" w:rsidRPr="0032627F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 w:rsidRPr="0032627F">
              <w:rPr>
                <w:rFonts w:ascii="仿宋_GB2312" w:eastAsia="仿宋_GB2312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910" w:type="dxa"/>
            <w:vAlign w:val="center"/>
          </w:tcPr>
          <w:p w:rsidR="00420351" w:rsidRPr="0032627F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 w:rsidRPr="0032627F">
              <w:rPr>
                <w:rFonts w:ascii="仿宋_GB2312" w:eastAsia="仿宋_GB2312" w:hint="eastAsia"/>
                <w:b/>
                <w:sz w:val="28"/>
                <w:szCs w:val="28"/>
              </w:rPr>
              <w:t>地点</w:t>
            </w:r>
          </w:p>
        </w:tc>
      </w:tr>
      <w:tr w:rsidR="00420351" w:rsidRPr="00ED3E38" w:rsidTr="004938B8">
        <w:trPr>
          <w:trHeight w:val="958"/>
          <w:jc w:val="center"/>
        </w:trPr>
        <w:tc>
          <w:tcPr>
            <w:tcW w:w="2235" w:type="dxa"/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讲述中微子探测的故事</w:t>
            </w:r>
          </w:p>
        </w:tc>
        <w:tc>
          <w:tcPr>
            <w:tcW w:w="2835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 xml:space="preserve">王贻芳 </w:t>
            </w:r>
          </w:p>
          <w:p w:rsidR="00420351" w:rsidRPr="00ED3E38" w:rsidRDefault="00420351" w:rsidP="004938B8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中科院高能物理研究所研究员</w:t>
            </w:r>
          </w:p>
        </w:tc>
        <w:tc>
          <w:tcPr>
            <w:tcW w:w="2126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 xml:space="preserve"> 9月14日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14:30-17:00</w:t>
            </w:r>
          </w:p>
        </w:tc>
        <w:tc>
          <w:tcPr>
            <w:tcW w:w="1910" w:type="dxa"/>
            <w:vAlign w:val="center"/>
          </w:tcPr>
          <w:p w:rsidR="00420351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西北门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科普报告区</w:t>
            </w:r>
          </w:p>
        </w:tc>
      </w:tr>
      <w:tr w:rsidR="00420351" w:rsidRPr="00ED3E38" w:rsidTr="004938B8">
        <w:trPr>
          <w:trHeight w:val="646"/>
          <w:jc w:val="center"/>
        </w:trPr>
        <w:tc>
          <w:tcPr>
            <w:tcW w:w="2235" w:type="dxa"/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 xml:space="preserve">神奇的超导及其最近研究进展
</w:t>
            </w:r>
          </w:p>
        </w:tc>
        <w:tc>
          <w:tcPr>
            <w:tcW w:w="2835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 xml:space="preserve"> 任治安 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中科院物理所研究员</w:t>
            </w:r>
          </w:p>
        </w:tc>
        <w:tc>
          <w:tcPr>
            <w:tcW w:w="2126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9月15日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9：30-11：30</w:t>
            </w:r>
          </w:p>
        </w:tc>
        <w:tc>
          <w:tcPr>
            <w:tcW w:w="1910" w:type="dxa"/>
            <w:vAlign w:val="center"/>
          </w:tcPr>
          <w:p w:rsidR="00420351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西北门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学术报告厅</w:t>
            </w:r>
          </w:p>
        </w:tc>
      </w:tr>
      <w:tr w:rsidR="00420351" w:rsidRPr="00ED3E38" w:rsidTr="004938B8">
        <w:trPr>
          <w:trHeight w:val="958"/>
          <w:jc w:val="center"/>
        </w:trPr>
        <w:tc>
          <w:tcPr>
            <w:tcW w:w="2235" w:type="dxa"/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“雾霾元凶”——你身边的</w:t>
            </w:r>
            <w:r w:rsidRPr="00ED3E38">
              <w:rPr>
                <w:rFonts w:ascii="仿宋_GB2312" w:eastAsia="仿宋_GB2312" w:hint="eastAsia"/>
                <w:color w:val="000000"/>
                <w:sz w:val="28"/>
                <w:szCs w:val="28"/>
              </w:rPr>
              <w:t>Pm2.5</w:t>
            </w:r>
          </w:p>
        </w:tc>
        <w:tc>
          <w:tcPr>
            <w:tcW w:w="2835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 xml:space="preserve">王跃思 </w:t>
            </w:r>
          </w:p>
          <w:p w:rsidR="00420351" w:rsidRPr="00ED3E38" w:rsidRDefault="00420351" w:rsidP="004938B8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中科院大气物理研究所研究员</w:t>
            </w:r>
          </w:p>
        </w:tc>
        <w:tc>
          <w:tcPr>
            <w:tcW w:w="2126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9月16日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9：30-11：30</w:t>
            </w:r>
          </w:p>
        </w:tc>
        <w:tc>
          <w:tcPr>
            <w:tcW w:w="1910" w:type="dxa"/>
            <w:vAlign w:val="center"/>
          </w:tcPr>
          <w:p w:rsidR="00420351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西北门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科普报告区</w:t>
            </w:r>
          </w:p>
        </w:tc>
      </w:tr>
      <w:tr w:rsidR="00420351" w:rsidRPr="00ED3E38" w:rsidTr="004938B8">
        <w:trPr>
          <w:trHeight w:val="646"/>
          <w:jc w:val="center"/>
        </w:trPr>
        <w:tc>
          <w:tcPr>
            <w:tcW w:w="2235" w:type="dxa"/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天文学挺进南极</w:t>
            </w:r>
            <w:r w:rsidRPr="00ED3E38">
              <w:rPr>
                <w:rFonts w:ascii="仿宋_GB2312" w:eastAsia="仿宋_GB2312" w:hint="eastAsia"/>
                <w:sz w:val="28"/>
                <w:szCs w:val="28"/>
              </w:rPr>
              <w:lastRenderedPageBreak/>
              <w:t>冰盖之巅</w:t>
            </w:r>
          </w:p>
        </w:tc>
        <w:tc>
          <w:tcPr>
            <w:tcW w:w="2835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lastRenderedPageBreak/>
              <w:t>商朝晖</w:t>
            </w:r>
          </w:p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lastRenderedPageBreak/>
              <w:t>中科院国家天文台研究员</w:t>
            </w:r>
          </w:p>
        </w:tc>
        <w:tc>
          <w:tcPr>
            <w:tcW w:w="2126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lastRenderedPageBreak/>
              <w:t>9月19日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lastRenderedPageBreak/>
              <w:t>9：30-11：30</w:t>
            </w:r>
          </w:p>
        </w:tc>
        <w:tc>
          <w:tcPr>
            <w:tcW w:w="1910" w:type="dxa"/>
            <w:vAlign w:val="center"/>
          </w:tcPr>
          <w:p w:rsidR="00420351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lastRenderedPageBreak/>
              <w:t>西北门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lastRenderedPageBreak/>
              <w:t>科普报告区</w:t>
            </w:r>
          </w:p>
        </w:tc>
      </w:tr>
      <w:tr w:rsidR="00420351" w:rsidRPr="00ED3E38" w:rsidTr="004938B8">
        <w:trPr>
          <w:trHeight w:val="646"/>
          <w:jc w:val="center"/>
        </w:trPr>
        <w:tc>
          <w:tcPr>
            <w:tcW w:w="2235" w:type="dxa"/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lastRenderedPageBreak/>
              <w:t>驱除隐形杀手</w:t>
            </w:r>
          </w:p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室内空气净化</w:t>
            </w:r>
          </w:p>
        </w:tc>
        <w:tc>
          <w:tcPr>
            <w:tcW w:w="2835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张长斌</w:t>
            </w:r>
          </w:p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中科院生态中心副研究员</w:t>
            </w:r>
          </w:p>
        </w:tc>
        <w:tc>
          <w:tcPr>
            <w:tcW w:w="2126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9月20日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14:00-16:00</w:t>
            </w:r>
          </w:p>
        </w:tc>
        <w:tc>
          <w:tcPr>
            <w:tcW w:w="1910" w:type="dxa"/>
            <w:vAlign w:val="center"/>
          </w:tcPr>
          <w:p w:rsidR="00420351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西北门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sz w:val="28"/>
                <w:szCs w:val="28"/>
              </w:rPr>
              <w:t>科普报告区</w:t>
            </w:r>
          </w:p>
        </w:tc>
      </w:tr>
      <w:tr w:rsidR="00420351" w:rsidRPr="00ED3E38" w:rsidTr="004938B8">
        <w:trPr>
          <w:trHeight w:val="1292"/>
          <w:jc w:val="center"/>
        </w:trPr>
        <w:tc>
          <w:tcPr>
            <w:tcW w:w="2235" w:type="dxa"/>
            <w:vAlign w:val="center"/>
          </w:tcPr>
          <w:p w:rsidR="00420351" w:rsidRPr="00ED3E38" w:rsidRDefault="00420351" w:rsidP="004938B8">
            <w:pPr>
              <w:widowControl/>
              <w:spacing w:line="50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科学饮食，健康生活</w:t>
            </w:r>
          </w:p>
        </w:tc>
        <w:tc>
          <w:tcPr>
            <w:tcW w:w="2835" w:type="dxa"/>
            <w:vAlign w:val="center"/>
          </w:tcPr>
          <w:p w:rsidR="00420351" w:rsidRDefault="00420351" w:rsidP="004938B8">
            <w:pPr>
              <w:spacing w:line="50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ED3E38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 xml:space="preserve">范志红 </w:t>
            </w:r>
          </w:p>
          <w:p w:rsidR="00420351" w:rsidRPr="00ED3E38" w:rsidRDefault="00420351" w:rsidP="004938B8">
            <w:pPr>
              <w:spacing w:line="500" w:lineRule="exact"/>
              <w:jc w:val="left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中国农业大学食品科学博士</w:t>
            </w:r>
          </w:p>
        </w:tc>
        <w:tc>
          <w:tcPr>
            <w:tcW w:w="2126" w:type="dxa"/>
            <w:vAlign w:val="center"/>
          </w:tcPr>
          <w:p w:rsidR="00420351" w:rsidRPr="00ED3E38" w:rsidRDefault="00420351" w:rsidP="004938B8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ED3E38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 xml:space="preserve">9月20 日 </w:t>
            </w:r>
          </w:p>
          <w:p w:rsidR="00420351" w:rsidRPr="00ED3E38" w:rsidRDefault="00420351" w:rsidP="004938B8">
            <w:pPr>
              <w:widowControl/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14:00-15:30</w:t>
            </w:r>
          </w:p>
        </w:tc>
        <w:tc>
          <w:tcPr>
            <w:tcW w:w="1910" w:type="dxa"/>
            <w:vAlign w:val="center"/>
          </w:tcPr>
          <w:p w:rsidR="00420351" w:rsidRDefault="00420351" w:rsidP="004938B8">
            <w:pPr>
              <w:spacing w:line="500" w:lineRule="exact"/>
              <w:jc w:val="center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 w:rsidRPr="00ED3E38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二层LC互动</w:t>
            </w:r>
          </w:p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ED3E38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培训教室</w:t>
            </w:r>
          </w:p>
        </w:tc>
      </w:tr>
    </w:tbl>
    <w:p w:rsidR="00420351" w:rsidRPr="0032627F" w:rsidRDefault="00420351" w:rsidP="00420351">
      <w:pPr>
        <w:spacing w:afterLines="50" w:line="500" w:lineRule="exact"/>
        <w:rPr>
          <w:rFonts w:ascii="仿宋_GB2312" w:eastAsia="仿宋_GB2312" w:hint="eastAsia"/>
          <w:b/>
          <w:sz w:val="28"/>
          <w:szCs w:val="28"/>
        </w:rPr>
      </w:pPr>
      <w:r w:rsidRPr="0032627F">
        <w:rPr>
          <w:rFonts w:ascii="仿宋_GB2312" w:eastAsia="仿宋_GB2312" w:hint="eastAsia"/>
          <w:b/>
          <w:sz w:val="28"/>
          <w:szCs w:val="28"/>
        </w:rPr>
        <w:t>七、科普影展：</w:t>
      </w:r>
    </w:p>
    <w:tbl>
      <w:tblPr>
        <w:tblW w:w="9217" w:type="dxa"/>
        <w:jc w:val="center"/>
        <w:tblInd w:w="1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96"/>
        <w:gridCol w:w="3653"/>
        <w:gridCol w:w="3268"/>
      </w:tblGrid>
      <w:tr w:rsidR="00420351" w:rsidRPr="00ED3E38" w:rsidTr="004938B8">
        <w:trPr>
          <w:trHeight w:val="538"/>
          <w:jc w:val="center"/>
        </w:trPr>
        <w:tc>
          <w:tcPr>
            <w:tcW w:w="2296" w:type="dxa"/>
            <w:vAlign w:val="center"/>
          </w:tcPr>
          <w:p w:rsidR="00420351" w:rsidRPr="0032627F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32627F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主题</w:t>
            </w:r>
          </w:p>
        </w:tc>
        <w:tc>
          <w:tcPr>
            <w:tcW w:w="3653" w:type="dxa"/>
            <w:vAlign w:val="center"/>
          </w:tcPr>
          <w:p w:rsidR="00420351" w:rsidRPr="0032627F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32627F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268" w:type="dxa"/>
            <w:vAlign w:val="center"/>
          </w:tcPr>
          <w:p w:rsidR="00420351" w:rsidRPr="0032627F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b/>
                <w:bCs/>
                <w:sz w:val="28"/>
                <w:szCs w:val="28"/>
              </w:rPr>
            </w:pPr>
            <w:r w:rsidRPr="0032627F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地点</w:t>
            </w:r>
          </w:p>
        </w:tc>
      </w:tr>
      <w:tr w:rsidR="00420351" w:rsidRPr="00ED3E38" w:rsidTr="004938B8">
        <w:trPr>
          <w:trHeight w:val="904"/>
          <w:jc w:val="center"/>
        </w:trPr>
        <w:tc>
          <w:tcPr>
            <w:tcW w:w="2296" w:type="dxa"/>
            <w:vAlign w:val="center"/>
          </w:tcPr>
          <w:p w:rsidR="00420351" w:rsidRPr="00ED3E38" w:rsidRDefault="00420351" w:rsidP="004938B8">
            <w:pPr>
              <w:spacing w:line="500" w:lineRule="exact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 w:rsidRPr="00ED3E38"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8"/>
              </w:rPr>
              <w:t>我国的食品安全问题</w:t>
            </w:r>
          </w:p>
        </w:tc>
        <w:tc>
          <w:tcPr>
            <w:tcW w:w="3653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bCs/>
                <w:sz w:val="28"/>
                <w:szCs w:val="28"/>
              </w:rPr>
              <w:t>9月13日 （星期四）13:40</w:t>
            </w:r>
          </w:p>
        </w:tc>
        <w:tc>
          <w:tcPr>
            <w:tcW w:w="3268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bCs/>
                <w:sz w:val="28"/>
                <w:szCs w:val="28"/>
              </w:rPr>
              <w:t>二层多媒体影厅</w:t>
            </w:r>
          </w:p>
        </w:tc>
      </w:tr>
      <w:tr w:rsidR="00420351" w:rsidRPr="00ED3E38" w:rsidTr="004938B8">
        <w:trPr>
          <w:trHeight w:val="929"/>
          <w:jc w:val="center"/>
        </w:trPr>
        <w:tc>
          <w:tcPr>
            <w:tcW w:w="2296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8"/>
              </w:rPr>
            </w:pPr>
            <w:r w:rsidRPr="00ED3E38"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8"/>
              </w:rPr>
              <w:t>食品安全的监督管理和健康常识</w:t>
            </w:r>
          </w:p>
        </w:tc>
        <w:tc>
          <w:tcPr>
            <w:tcW w:w="3653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bCs/>
                <w:sz w:val="28"/>
                <w:szCs w:val="28"/>
              </w:rPr>
              <w:t>9月20日 （星期四）13:40</w:t>
            </w:r>
          </w:p>
        </w:tc>
        <w:tc>
          <w:tcPr>
            <w:tcW w:w="3268" w:type="dxa"/>
            <w:vAlign w:val="center"/>
          </w:tcPr>
          <w:p w:rsidR="00420351" w:rsidRPr="00ED3E38" w:rsidRDefault="00420351" w:rsidP="004938B8">
            <w:pPr>
              <w:spacing w:line="50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 w:rsidRPr="00ED3E38">
              <w:rPr>
                <w:rFonts w:ascii="仿宋_GB2312" w:eastAsia="仿宋_GB2312" w:hint="eastAsia"/>
                <w:bCs/>
                <w:sz w:val="28"/>
                <w:szCs w:val="28"/>
              </w:rPr>
              <w:t>二层多媒体影厅</w:t>
            </w:r>
          </w:p>
        </w:tc>
      </w:tr>
    </w:tbl>
    <w:p w:rsidR="00420351" w:rsidRPr="00ED3E38" w:rsidRDefault="00420351" w:rsidP="00420351">
      <w:pPr>
        <w:spacing w:line="500" w:lineRule="exact"/>
        <w:rPr>
          <w:rFonts w:ascii="仿宋_GB2312" w:eastAsia="仿宋_GB2312" w:hint="eastAsia"/>
          <w:sz w:val="28"/>
          <w:szCs w:val="28"/>
        </w:rPr>
      </w:pPr>
    </w:p>
    <w:p w:rsidR="00420351" w:rsidRPr="00ED3E38" w:rsidRDefault="00420351" w:rsidP="00420351">
      <w:pPr>
        <w:spacing w:line="500" w:lineRule="exact"/>
        <w:rPr>
          <w:rFonts w:ascii="仿宋_GB2312" w:eastAsia="仿宋_GB2312" w:hint="eastAsia"/>
          <w:sz w:val="28"/>
          <w:szCs w:val="28"/>
        </w:rPr>
      </w:pPr>
    </w:p>
    <w:p w:rsidR="00C54497" w:rsidRDefault="00C54497"/>
    <w:sectPr w:rsidR="00C5449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497" w:rsidRDefault="00C54497" w:rsidP="00420351">
      <w:r>
        <w:separator/>
      </w:r>
    </w:p>
  </w:endnote>
  <w:endnote w:type="continuationSeparator" w:id="1">
    <w:p w:rsidR="00C54497" w:rsidRDefault="00C54497" w:rsidP="00420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497" w:rsidRDefault="00C54497" w:rsidP="00420351">
      <w:r>
        <w:separator/>
      </w:r>
    </w:p>
  </w:footnote>
  <w:footnote w:type="continuationSeparator" w:id="1">
    <w:p w:rsidR="00C54497" w:rsidRDefault="00C54497" w:rsidP="004203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0351"/>
    <w:rsid w:val="00420351"/>
    <w:rsid w:val="00C54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35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0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03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03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0351"/>
    <w:rPr>
      <w:sz w:val="18"/>
      <w:szCs w:val="18"/>
    </w:rPr>
  </w:style>
  <w:style w:type="paragraph" w:customStyle="1" w:styleId="ListParagraph">
    <w:name w:val="List Paragraph"/>
    <w:basedOn w:val="a"/>
    <w:rsid w:val="0042035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178</Words>
  <Characters>1021</Characters>
  <Application>Microsoft Office Word</Application>
  <DocSecurity>0</DocSecurity>
  <Lines>8</Lines>
  <Paragraphs>2</Paragraphs>
  <ScaleCrop>false</ScaleCrop>
  <Company>北京分院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2012-09-07T09:22:00Z</dcterms:created>
  <dcterms:modified xsi:type="dcterms:W3CDTF">2012-09-07T09:23:00Z</dcterms:modified>
</cp:coreProperties>
</file>