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83" w:rsidRPr="00164AEF" w:rsidRDefault="005B0A83" w:rsidP="005B0A83">
      <w:pPr>
        <w:spacing w:line="560" w:lineRule="exact"/>
        <w:rPr>
          <w:rFonts w:ascii="黑体" w:eastAsia="黑体"/>
          <w:sz w:val="30"/>
          <w:szCs w:val="30"/>
        </w:rPr>
      </w:pPr>
      <w:r w:rsidRPr="00164AEF"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1</w:t>
      </w:r>
      <w:r w:rsidRPr="00164AEF">
        <w:rPr>
          <w:rFonts w:ascii="黑体" w:eastAsia="黑体" w:hint="eastAsia"/>
          <w:sz w:val="30"/>
          <w:szCs w:val="30"/>
        </w:rPr>
        <w:t>：</w:t>
      </w:r>
    </w:p>
    <w:p w:rsidR="005B0A83" w:rsidRPr="00164AEF" w:rsidRDefault="005B0A83" w:rsidP="005B0A83">
      <w:pPr>
        <w:spacing w:beforeLines="50" w:afterLines="50" w:line="36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164AEF">
        <w:rPr>
          <w:rFonts w:ascii="华文中宋" w:eastAsia="华文中宋" w:hAnsi="华文中宋" w:hint="eastAsia"/>
          <w:b/>
          <w:bCs/>
          <w:sz w:val="36"/>
          <w:szCs w:val="36"/>
        </w:rPr>
        <w:t>2012年中科院政研会秘书长会议回执</w:t>
      </w:r>
    </w:p>
    <w:p w:rsidR="005B0A83" w:rsidRPr="00331263" w:rsidRDefault="005B0A83" w:rsidP="005B0A83">
      <w:pPr>
        <w:spacing w:beforeLines="50" w:afterLines="50" w:line="360" w:lineRule="auto"/>
        <w:rPr>
          <w:rFonts w:ascii="仿宋_GB2312" w:eastAsia="仿宋_GB2312" w:hAnsi="宋体"/>
          <w:b/>
          <w:sz w:val="28"/>
          <w:szCs w:val="28"/>
        </w:rPr>
      </w:pPr>
      <w:r w:rsidRPr="00331263">
        <w:rPr>
          <w:rFonts w:ascii="仿宋_GB2312" w:eastAsia="仿宋_GB2312" w:hAnsi="宋体" w:hint="eastAsia"/>
          <w:b/>
          <w:sz w:val="28"/>
          <w:szCs w:val="28"/>
        </w:rPr>
        <w:t>单位：</w:t>
      </w:r>
    </w:p>
    <w:tbl>
      <w:tblPr>
        <w:tblW w:w="8908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957"/>
        <w:gridCol w:w="882"/>
        <w:gridCol w:w="18"/>
        <w:gridCol w:w="1324"/>
        <w:gridCol w:w="1921"/>
        <w:gridCol w:w="2726"/>
      </w:tblGrid>
      <w:tr w:rsidR="005B0A83" w:rsidRPr="00331263" w:rsidTr="00FF3FD0">
        <w:trPr>
          <w:trHeight w:val="826"/>
          <w:jc w:val="center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3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职务职称</w:t>
            </w:r>
          </w:p>
        </w:tc>
        <w:tc>
          <w:tcPr>
            <w:tcW w:w="1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移动电话</w:t>
            </w:r>
          </w:p>
        </w:tc>
        <w:tc>
          <w:tcPr>
            <w:tcW w:w="2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电子邮件</w:t>
            </w:r>
          </w:p>
        </w:tc>
      </w:tr>
      <w:tr w:rsidR="005B0A83" w:rsidRPr="00331263" w:rsidTr="00FF3FD0">
        <w:trPr>
          <w:trHeight w:val="791"/>
          <w:jc w:val="center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B0A83" w:rsidRPr="00331263" w:rsidTr="00FF3FD0">
        <w:trPr>
          <w:trHeight w:val="942"/>
          <w:jc w:val="center"/>
        </w:trPr>
        <w:tc>
          <w:tcPr>
            <w:tcW w:w="2937" w:type="dxa"/>
            <w:gridSpan w:val="4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往返</w:t>
            </w: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航班</w:t>
            </w:r>
          </w:p>
        </w:tc>
        <w:tc>
          <w:tcPr>
            <w:tcW w:w="3245" w:type="dxa"/>
            <w:gridSpan w:val="2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出发</w:t>
            </w:r>
            <w:r>
              <w:rPr>
                <w:rFonts w:ascii="黑体" w:eastAsia="黑体" w:hAnsi="宋体" w:hint="eastAsia"/>
                <w:b/>
                <w:sz w:val="28"/>
                <w:szCs w:val="28"/>
              </w:rPr>
              <w:t>＼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回程</w:t>
            </w: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2726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331263">
              <w:rPr>
                <w:rFonts w:ascii="仿宋_GB2312" w:eastAsia="仿宋_GB2312" w:hAnsi="宋体" w:hint="eastAsia"/>
                <w:b/>
                <w:sz w:val="28"/>
                <w:szCs w:val="28"/>
              </w:rPr>
              <w:t>住宿是否需要单间</w:t>
            </w:r>
          </w:p>
        </w:tc>
      </w:tr>
      <w:tr w:rsidR="005B0A83" w:rsidRPr="00331263" w:rsidTr="00FF3FD0">
        <w:trPr>
          <w:trHeight w:val="942"/>
          <w:jc w:val="center"/>
        </w:trPr>
        <w:tc>
          <w:tcPr>
            <w:tcW w:w="293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0A83" w:rsidRPr="00331263" w:rsidRDefault="005B0A83" w:rsidP="00FF3FD0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5B0A83" w:rsidRPr="00331263" w:rsidRDefault="005B0A83" w:rsidP="005B0A83">
      <w:pPr>
        <w:spacing w:line="500" w:lineRule="exact"/>
        <w:rPr>
          <w:rFonts w:ascii="仿宋_GB2312" w:eastAsia="仿宋_GB2312"/>
          <w:bCs/>
          <w:sz w:val="28"/>
          <w:szCs w:val="28"/>
        </w:rPr>
      </w:pPr>
      <w:r w:rsidRPr="00331263">
        <w:rPr>
          <w:rFonts w:ascii="仿宋_GB2312" w:eastAsia="仿宋_GB2312" w:hint="eastAsia"/>
          <w:bCs/>
          <w:sz w:val="28"/>
          <w:szCs w:val="28"/>
        </w:rPr>
        <w:t>注：请各分会于</w:t>
      </w:r>
      <w:r w:rsidRPr="00F442C7">
        <w:rPr>
          <w:rFonts w:ascii="仿宋_GB2312" w:eastAsia="仿宋_GB2312" w:hint="eastAsia"/>
          <w:b/>
          <w:bCs/>
          <w:sz w:val="28"/>
          <w:szCs w:val="28"/>
        </w:rPr>
        <w:t>6月8日</w:t>
      </w:r>
      <w:r w:rsidRPr="00331263">
        <w:rPr>
          <w:rFonts w:ascii="仿宋_GB2312" w:eastAsia="仿宋_GB2312" w:hint="eastAsia"/>
          <w:bCs/>
          <w:sz w:val="28"/>
          <w:szCs w:val="28"/>
        </w:rPr>
        <w:t>前将回执发送至院政研会秘书处</w:t>
      </w:r>
    </w:p>
    <w:p w:rsidR="005B0A83" w:rsidRPr="00331263" w:rsidRDefault="005B0A83" w:rsidP="005B0A83">
      <w:pPr>
        <w:spacing w:line="50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传  真</w:t>
      </w:r>
      <w:r w:rsidRPr="00331263">
        <w:rPr>
          <w:rFonts w:ascii="仿宋_GB2312" w:eastAsia="仿宋_GB2312" w:hint="eastAsia"/>
          <w:bCs/>
          <w:sz w:val="28"/>
          <w:szCs w:val="28"/>
        </w:rPr>
        <w:t>：010-62661208</w:t>
      </w:r>
    </w:p>
    <w:p w:rsidR="005B0A83" w:rsidRPr="00331263" w:rsidRDefault="005B0A83" w:rsidP="005B0A83">
      <w:pPr>
        <w:spacing w:line="500" w:lineRule="exact"/>
        <w:ind w:firstLineChars="200" w:firstLine="560"/>
        <w:rPr>
          <w:rFonts w:ascii="仿宋_GB2312" w:eastAsia="仿宋_GB2312"/>
          <w:bCs/>
          <w:sz w:val="28"/>
          <w:szCs w:val="28"/>
        </w:rPr>
      </w:pPr>
      <w:r w:rsidRPr="00331263">
        <w:rPr>
          <w:rFonts w:ascii="仿宋_GB2312" w:eastAsia="仿宋_GB2312" w:hint="eastAsia"/>
          <w:bCs/>
          <w:sz w:val="28"/>
          <w:szCs w:val="28"/>
        </w:rPr>
        <w:t>回执电子版请到北京分院网站通知公告栏中下载（</w:t>
      </w:r>
      <w:hyperlink r:id="rId6" w:history="1">
        <w:r w:rsidRPr="00331263">
          <w:rPr>
            <w:rFonts w:ascii="仿宋_GB2312" w:eastAsia="仿宋_GB2312" w:hint="eastAsia"/>
            <w:bCs/>
            <w:color w:val="0000FF"/>
            <w:sz w:val="28"/>
            <w:szCs w:val="28"/>
            <w:u w:val="single"/>
          </w:rPr>
          <w:t>www.bjb.cas.cn</w:t>
        </w:r>
      </w:hyperlink>
      <w:r w:rsidRPr="00331263">
        <w:rPr>
          <w:rFonts w:ascii="仿宋_GB2312" w:eastAsia="仿宋_GB2312" w:hint="eastAsia"/>
          <w:bCs/>
          <w:sz w:val="28"/>
          <w:szCs w:val="28"/>
        </w:rPr>
        <w:t>）</w:t>
      </w:r>
    </w:p>
    <w:p w:rsidR="00BB243B" w:rsidRPr="005B0A83" w:rsidRDefault="00BB243B"/>
    <w:sectPr w:rsidR="00BB243B" w:rsidRPr="005B0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43B" w:rsidRDefault="00BB243B" w:rsidP="005B0A83">
      <w:r>
        <w:separator/>
      </w:r>
    </w:p>
  </w:endnote>
  <w:endnote w:type="continuationSeparator" w:id="1">
    <w:p w:rsidR="00BB243B" w:rsidRDefault="00BB243B" w:rsidP="005B0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43B" w:rsidRDefault="00BB243B" w:rsidP="005B0A83">
      <w:r>
        <w:separator/>
      </w:r>
    </w:p>
  </w:footnote>
  <w:footnote w:type="continuationSeparator" w:id="1">
    <w:p w:rsidR="00BB243B" w:rsidRDefault="00BB243B" w:rsidP="005B0A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0A83"/>
    <w:rsid w:val="005B0A83"/>
    <w:rsid w:val="00BB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A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A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A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jb.cas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>北京分院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2012-06-04T09:00:00Z</dcterms:created>
  <dcterms:modified xsi:type="dcterms:W3CDTF">2012-06-04T09:00:00Z</dcterms:modified>
</cp:coreProperties>
</file>